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C8" w:rsidRDefault="00BA54C8" w:rsidP="00BA54C8">
      <w:pPr>
        <w:pStyle w:val="NormalWeb"/>
        <w:spacing w:before="0" w:beforeAutospacing="0" w:after="0" w:afterAutospacing="0" w:line="360" w:lineRule="atLeast"/>
        <w:textAlignment w:val="baseline"/>
        <w:rPr>
          <w:rFonts w:ascii="Arial" w:hAnsi="Arial" w:cs="Arial"/>
          <w:color w:val="545454"/>
        </w:rPr>
      </w:pPr>
      <w:r>
        <w:rPr>
          <w:rFonts w:ascii="Arial" w:hAnsi="Arial" w:cs="Arial"/>
          <w:color w:val="545454"/>
        </w:rPr>
        <w:t>Diabetic Eye Screening Services</w:t>
      </w:r>
    </w:p>
    <w:p w:rsidR="00BA54C8" w:rsidRDefault="00BA54C8" w:rsidP="00BA54C8">
      <w:pPr>
        <w:pStyle w:val="NormalWeb"/>
        <w:spacing w:before="0" w:beforeAutospacing="0" w:after="0" w:afterAutospacing="0" w:line="360" w:lineRule="atLeast"/>
        <w:textAlignment w:val="baseline"/>
        <w:rPr>
          <w:rFonts w:ascii="Arial" w:hAnsi="Arial" w:cs="Arial"/>
          <w:color w:val="545454"/>
        </w:rPr>
      </w:pPr>
      <w:r>
        <w:rPr>
          <w:rStyle w:val="Strong"/>
          <w:rFonts w:ascii="Arial" w:hAnsi="Arial" w:cs="Arial"/>
          <w:color w:val="545454"/>
          <w:bdr w:val="none" w:sz="0" w:space="0" w:color="auto" w:frame="1"/>
        </w:rPr>
        <w:t>Find out more about our Diabetic Eye Screening</w:t>
      </w:r>
    </w:p>
    <w:p w:rsidR="00BA54C8" w:rsidRDefault="00BA54C8" w:rsidP="00BA54C8">
      <w:pPr>
        <w:pStyle w:val="NormalWeb"/>
        <w:spacing w:before="0" w:beforeAutospacing="0" w:after="0" w:afterAutospacing="0" w:line="360" w:lineRule="atLeast"/>
        <w:textAlignment w:val="baseline"/>
        <w:rPr>
          <w:rFonts w:ascii="Arial" w:hAnsi="Arial" w:cs="Arial"/>
          <w:color w:val="545454"/>
        </w:rPr>
      </w:pPr>
      <w:hyperlink r:id="rId5" w:history="1">
        <w:r>
          <w:rPr>
            <w:rStyle w:val="Hyperlink"/>
            <w:rFonts w:ascii="Arial" w:hAnsi="Arial" w:cs="Arial"/>
            <w:b/>
            <w:bCs/>
            <w:color w:val="094A7F"/>
            <w:u w:val="none"/>
          </w:rPr>
          <w:t>https://www.kafico.co.uk/diabetic-eye-screening</w:t>
        </w:r>
      </w:hyperlink>
    </w:p>
    <w:p w:rsidR="00BA54C8" w:rsidRDefault="00BA54C8" w:rsidP="00BA54C8">
      <w:pPr>
        <w:pStyle w:val="NormalWeb"/>
        <w:spacing w:before="0" w:beforeAutospacing="0" w:after="0" w:afterAutospacing="0" w:line="360" w:lineRule="atLeast"/>
        <w:textAlignment w:val="baseline"/>
        <w:rPr>
          <w:rFonts w:ascii="Arial" w:hAnsi="Arial" w:cs="Arial"/>
          <w:color w:val="545454"/>
        </w:rPr>
      </w:pPr>
      <w:r>
        <w:rPr>
          <w:rFonts w:ascii="Arial" w:hAnsi="Arial" w:cs="Arial"/>
          <w:color w:val="545454"/>
        </w:rPr>
        <w:t xml:space="preserve">The practice shares your diabetes related data with the Diabetic Eye Screening Programme operated by Health Intelligence (commissioned by NHS England). This supports your invitation for eye screening (where you are eligible and referred by the practice) and ongoing care by the screening programme. This data may be shared with any hospital eye services you are under the care of to support further treatment and with other healthcare professionals involved in your care, for example your </w:t>
      </w:r>
      <w:proofErr w:type="spellStart"/>
      <w:r>
        <w:rPr>
          <w:rFonts w:ascii="Arial" w:hAnsi="Arial" w:cs="Arial"/>
          <w:color w:val="545454"/>
        </w:rPr>
        <w:t>Diabetologist</w:t>
      </w:r>
      <w:proofErr w:type="spellEnd"/>
      <w:r>
        <w:rPr>
          <w:rFonts w:ascii="Arial" w:hAnsi="Arial" w:cs="Arial"/>
          <w:color w:val="545454"/>
        </w:rPr>
        <w:t>.</w:t>
      </w:r>
    </w:p>
    <w:p w:rsidR="00BA54C8" w:rsidRDefault="00BA54C8" w:rsidP="00BA54C8">
      <w:pPr>
        <w:pStyle w:val="NormalWeb"/>
        <w:spacing w:before="0" w:beforeAutospacing="0" w:after="0" w:afterAutospacing="0" w:line="360" w:lineRule="atLeast"/>
        <w:textAlignment w:val="baseline"/>
        <w:rPr>
          <w:rFonts w:ascii="Arial" w:hAnsi="Arial" w:cs="Arial"/>
          <w:color w:val="545454"/>
        </w:rPr>
      </w:pPr>
      <w:r>
        <w:rPr>
          <w:rFonts w:ascii="Arial" w:hAnsi="Arial" w:cs="Arial"/>
          <w:color w:val="545454"/>
        </w:rPr>
        <w:t>For further information, take a look at Health Intelligence’s Privacy Notice on the diabetic eye screening website: </w:t>
      </w:r>
      <w:hyperlink r:id="rId6" w:history="1">
        <w:r>
          <w:rPr>
            <w:rStyle w:val="Hyperlink"/>
            <w:rFonts w:ascii="Arial" w:hAnsi="Arial" w:cs="Arial"/>
            <w:b/>
            <w:bCs/>
            <w:color w:val="094A7F"/>
            <w:u w:val="none"/>
          </w:rPr>
          <w:t>www.eadesp.co.uk</w:t>
        </w:r>
      </w:hyperlink>
    </w:p>
    <w:p w:rsidR="000F4BD6" w:rsidRDefault="000F4BD6">
      <w:bookmarkStart w:id="0" w:name="_GoBack"/>
      <w:bookmarkEnd w:id="0"/>
    </w:p>
    <w:sectPr w:rsidR="000F4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C8"/>
    <w:rsid w:val="000F4BD6"/>
    <w:rsid w:val="00BA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54C8"/>
    <w:rPr>
      <w:b/>
      <w:bCs/>
    </w:rPr>
  </w:style>
  <w:style w:type="character" w:styleId="Hyperlink">
    <w:name w:val="Hyperlink"/>
    <w:basedOn w:val="DefaultParagraphFont"/>
    <w:uiPriority w:val="99"/>
    <w:semiHidden/>
    <w:unhideWhenUsed/>
    <w:rsid w:val="00BA54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54C8"/>
    <w:rPr>
      <w:b/>
      <w:bCs/>
    </w:rPr>
  </w:style>
  <w:style w:type="character" w:styleId="Hyperlink">
    <w:name w:val="Hyperlink"/>
    <w:basedOn w:val="DefaultParagraphFont"/>
    <w:uiPriority w:val="99"/>
    <w:semiHidden/>
    <w:unhideWhenUsed/>
    <w:rsid w:val="00BA5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desp.co.uk/" TargetMode="External"/><Relationship Id="rId5" Type="http://schemas.openxmlformats.org/officeDocument/2006/relationships/hyperlink" Target="https://www.kafico.co.uk/diabetic-eye-scree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Patricia</dc:creator>
  <cp:lastModifiedBy>Turner, Patricia</cp:lastModifiedBy>
  <cp:revision>1</cp:revision>
  <dcterms:created xsi:type="dcterms:W3CDTF">2019-02-25T09:02:00Z</dcterms:created>
  <dcterms:modified xsi:type="dcterms:W3CDTF">2019-02-25T09:11:00Z</dcterms:modified>
</cp:coreProperties>
</file>